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media/image2.png" ContentType="image/png"/>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left="1440" w:hanging="0"/>
        <w:rPr>
          <w:rFonts w:ascii="Times New Roman" w:hAnsi="Times New Roman"/>
          <w:sz w:val="15"/>
          <w:szCs w:val="15"/>
        </w:rPr>
      </w:pPr>
      <w:r>
        <w:rPr/>
        <w:drawing>
          <wp:inline distT="0" distB="0" distL="0" distR="0">
            <wp:extent cx="4067175" cy="673735"/>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4067175" cy="673735"/>
                    </a:xfrm>
                    <a:prstGeom prst="rect">
                      <a:avLst/>
                    </a:prstGeom>
                  </pic:spPr>
                </pic:pic>
              </a:graphicData>
            </a:graphic>
          </wp:inline>
        </w:drawing>
      </w:r>
    </w:p>
    <w:p>
      <w:pPr>
        <w:pStyle w:val="Normal"/>
        <w:spacing w:before="126" w:after="0"/>
        <w:ind w:left="610" w:right="622" w:hanging="0"/>
        <w:jc w:val="center"/>
        <w:rPr>
          <w:rFonts w:ascii="Times New Roman" w:hAnsi="Times New Roman"/>
          <w:sz w:val="56"/>
          <w:szCs w:val="56"/>
        </w:rPr>
      </w:pPr>
      <w:r>
        <mc:AlternateContent>
          <mc:Choice Requires="wpg">
            <w:drawing>
              <wp:anchor behindDoc="1" distT="0" distB="0" distL="0" distR="1270" simplePos="0" locked="0" layoutInCell="0" allowOverlap="1" relativeHeight="4">
                <wp:simplePos x="0" y="0"/>
                <wp:positionH relativeFrom="page">
                  <wp:posOffset>0</wp:posOffset>
                </wp:positionH>
                <wp:positionV relativeFrom="paragraph">
                  <wp:posOffset>635</wp:posOffset>
                </wp:positionV>
                <wp:extent cx="590550" cy="154305"/>
                <wp:effectExtent l="0" t="0" r="1270" b="0"/>
                <wp:wrapNone/>
                <wp:docPr id="2" name="Group 2"/>
                <a:graphic xmlns:a="http://schemas.openxmlformats.org/drawingml/2006/main">
                  <a:graphicData uri="http://schemas.microsoft.com/office/word/2010/wordprocessingGroup">
                    <wpg:wgp>
                      <wpg:cNvGrpSpPr/>
                      <wpg:grpSpPr>
                        <a:xfrm>
                          <a:off x="0" y="0"/>
                          <a:ext cx="590400" cy="154440"/>
                          <a:chOff x="0" y="0"/>
                          <a:chExt cx="590400" cy="154440"/>
                        </a:xfrm>
                      </wpg:grpSpPr>
                      <wps:wsp>
                        <wps:cNvSpPr/>
                        <wps:spPr>
                          <a:xfrm>
                            <a:off x="0" y="0"/>
                            <a:ext cx="590400" cy="154440"/>
                          </a:xfrm>
                          <a:custGeom>
                            <a:avLst/>
                            <a:gdLst>
                              <a:gd name="textAreaLeft" fmla="*/ 0 w 334800"/>
                              <a:gd name="textAreaRight" fmla="*/ 336600 w 334800"/>
                              <a:gd name="textAreaTop" fmla="*/ 0 h 87480"/>
                              <a:gd name="textAreaBottom" fmla="*/ 89280 h 87480"/>
                            </a:gdLst>
                            <a:ahLst/>
                            <a:rect l="textAreaLeft" t="textAreaTop" r="textAreaRight" b="textAreaBottom"/>
                            <a:pathLst>
                              <a:path w="928" h="241">
                                <a:moveTo>
                                  <a:pt x="0" y="240"/>
                                </a:moveTo>
                                <a:lnTo>
                                  <a:pt x="928" y="240"/>
                                </a:lnTo>
                                <a:lnTo>
                                  <a:pt x="928" y="0"/>
                                </a:lnTo>
                                <a:lnTo>
                                  <a:pt x="0" y="0"/>
                                </a:lnTo>
                                <a:lnTo>
                                  <a:pt x="0" y="240"/>
                                </a:lnTo>
                                <a:close/>
                              </a:path>
                            </a:pathLst>
                          </a:custGeom>
                          <a:solidFill>
                            <a:srgbClr val="ffffff"/>
                          </a:solidFill>
                          <a:ln w="0">
                            <a:noFill/>
                          </a:ln>
                        </wps:spPr>
                        <wps:style>
                          <a:lnRef idx="0"/>
                          <a:fillRef idx="0"/>
                          <a:effectRef idx="0"/>
                          <a:fontRef idx="minor"/>
                        </wps:style>
                        <wps:bodyPr/>
                      </wps:wsp>
                    </wpg:wgp>
                  </a:graphicData>
                </a:graphic>
              </wp:anchor>
            </w:drawing>
          </mc:Choice>
          <mc:Fallback>
            <w:pict>
              <v:group id="shape_0" alt="Group 2" style="position:absolute;margin-left:0pt;margin-top:0.05pt;width:46.5pt;height:12.15pt" coordorigin="0,1" coordsize="930,243"/>
            </w:pict>
          </mc:Fallback>
        </mc:AlternateContent>
      </w:r>
      <w:r>
        <w:rPr>
          <w:rFonts w:eastAsia="Times New Roman" w:ascii="Times New Roman" w:hAnsi="Times New Roman"/>
          <w:b/>
          <w:sz w:val="56"/>
        </w:rPr>
        <w:t>SUBMISSION</w:t>
      </w:r>
      <w:r>
        <w:rPr>
          <w:rFonts w:eastAsia="Times New Roman" w:ascii="Times New Roman" w:hAnsi="Times New Roman"/>
          <w:b/>
          <w:spacing w:val="-5"/>
          <w:sz w:val="56"/>
        </w:rPr>
        <w:t xml:space="preserve"> </w:t>
      </w:r>
      <w:r>
        <w:rPr>
          <w:rFonts w:eastAsia="Times New Roman" w:ascii="Times New Roman" w:hAnsi="Times New Roman"/>
          <w:b/>
          <w:sz w:val="56"/>
        </w:rPr>
        <w:t>FORM</w:t>
      </w:r>
    </w:p>
    <w:p>
      <w:pPr>
        <w:pStyle w:val="Normal"/>
        <w:spacing w:before="3" w:after="0"/>
        <w:rPr>
          <w:rFonts w:ascii="Times New Roman" w:hAnsi="Times New Roman"/>
          <w:b/>
          <w:bCs/>
          <w:sz w:val="28"/>
          <w:szCs w:val="28"/>
        </w:rPr>
      </w:pPr>
      <w:r>
        <w:rPr>
          <w:rFonts w:ascii="Times New Roman" w:hAnsi="Times New Roman"/>
          <w:b/>
          <w:bCs/>
          <w:sz w:val="28"/>
          <w:szCs w:val="28"/>
        </w:rPr>
      </w:r>
    </w:p>
    <w:tbl>
      <w:tblPr>
        <w:tblW w:w="8448" w:type="dxa"/>
        <w:jc w:val="left"/>
        <w:tblInd w:w="672" w:type="dxa"/>
        <w:tblLayout w:type="fixed"/>
        <w:tblCellMar>
          <w:top w:w="0" w:type="dxa"/>
          <w:left w:w="0" w:type="dxa"/>
          <w:bottom w:w="0" w:type="dxa"/>
          <w:right w:w="0" w:type="dxa"/>
        </w:tblCellMar>
        <w:tblLook w:firstRow="1" w:noVBand="0" w:lastRow="1" w:firstColumn="1" w:lastColumn="1" w:noHBand="0" w:val="01e0"/>
      </w:tblPr>
      <w:tblGrid>
        <w:gridCol w:w="3596"/>
        <w:gridCol w:w="1186"/>
        <w:gridCol w:w="3666"/>
      </w:tblGrid>
      <w:tr>
        <w:trPr>
          <w:trHeight w:val="254" w:hRule="exact"/>
        </w:trPr>
        <w:tc>
          <w:tcPr>
            <w:tcW w:w="3596" w:type="dxa"/>
            <w:tcBorders/>
          </w:tcPr>
          <w:p>
            <w:pPr>
              <w:pStyle w:val="TableParagraph"/>
              <w:widowControl w:val="false"/>
              <w:spacing w:lineRule="exact" w:line="259"/>
              <w:ind w:left="200" w:hanging="0"/>
              <w:rPr>
                <w:rFonts w:cs="Calibri"/>
                <w:sz w:val="24"/>
                <w:szCs w:val="24"/>
              </w:rPr>
            </w:pPr>
            <w:r>
              <w:rPr>
                <w:rFonts w:cs="Wingdings" w:ascii="Wingdings" w:hAnsi="Wingdings"/>
                <w:b/>
                <w:bCs/>
                <w:spacing w:val="-207"/>
                <w:w w:val="99"/>
                <w:sz w:val="24"/>
                <w:szCs w:val="24"/>
              </w:rPr>
              <w:t></w:t>
            </w:r>
            <w:r>
              <w:rPr>
                <w:rFonts w:cs="Arial" w:ascii="Arial" w:hAnsi="Arial"/>
                <w:color w:val="FF0000"/>
                <w:spacing w:val="-30"/>
                <w:position w:val="3"/>
                <w:sz w:val="24"/>
                <w:szCs w:val="24"/>
              </w:rPr>
              <w:t xml:space="preserve">   </w:t>
            </w:r>
            <w:r>
              <w:rPr>
                <w:rFonts w:cs="Calibri"/>
                <w:b/>
                <w:bCs/>
                <w:spacing w:val="-3"/>
                <w:sz w:val="24"/>
                <w:szCs w:val="24"/>
              </w:rPr>
              <w:t>C</w:t>
            </w:r>
            <w:r>
              <w:rPr>
                <w:rFonts w:cs="Calibri"/>
                <w:b/>
                <w:bCs/>
                <w:sz w:val="24"/>
                <w:szCs w:val="24"/>
              </w:rPr>
              <w:t>o</w:t>
            </w:r>
            <w:r>
              <w:rPr>
                <w:rFonts w:cs="Calibri"/>
                <w:b/>
                <w:bCs/>
                <w:spacing w:val="1"/>
                <w:sz w:val="24"/>
                <w:szCs w:val="24"/>
              </w:rPr>
              <w:t>n</w:t>
            </w:r>
            <w:r>
              <w:rPr>
                <w:rFonts w:cs="Calibri"/>
                <w:b/>
                <w:bCs/>
                <w:sz w:val="24"/>
                <w:szCs w:val="24"/>
              </w:rPr>
              <w:t>s</w:t>
            </w:r>
            <w:r>
              <w:rPr>
                <w:rFonts w:cs="Calibri"/>
                <w:b/>
                <w:bCs/>
                <w:spacing w:val="-2"/>
                <w:sz w:val="24"/>
                <w:szCs w:val="24"/>
              </w:rPr>
              <w:t>t</w:t>
            </w:r>
            <w:r>
              <w:rPr>
                <w:rFonts w:cs="Calibri"/>
                <w:b/>
                <w:bCs/>
                <w:sz w:val="24"/>
                <w:szCs w:val="24"/>
              </w:rPr>
              <w:t>it</w:t>
            </w:r>
            <w:r>
              <w:rPr>
                <w:rFonts w:cs="Calibri"/>
                <w:b/>
                <w:bCs/>
                <w:spacing w:val="-1"/>
                <w:sz w:val="24"/>
                <w:szCs w:val="24"/>
              </w:rPr>
              <w:t>u</w:t>
            </w:r>
            <w:r>
              <w:rPr>
                <w:rFonts w:cs="Calibri"/>
                <w:b/>
                <w:bCs/>
                <w:sz w:val="24"/>
                <w:szCs w:val="24"/>
              </w:rPr>
              <w:t>t</w:t>
            </w:r>
            <w:r>
              <w:rPr>
                <w:rFonts w:cs="Calibri"/>
                <w:b/>
                <w:bCs/>
                <w:spacing w:val="1"/>
                <w:sz w:val="24"/>
                <w:szCs w:val="24"/>
              </w:rPr>
              <w:t>i</w:t>
            </w:r>
            <w:r>
              <w:rPr>
                <w:rFonts w:cs="Calibri"/>
                <w:b/>
                <w:bCs/>
                <w:spacing w:val="-2"/>
                <w:sz w:val="24"/>
                <w:szCs w:val="24"/>
              </w:rPr>
              <w:t>o</w:t>
            </w:r>
            <w:r>
              <w:rPr>
                <w:rFonts w:cs="Calibri"/>
                <w:b/>
                <w:bCs/>
                <w:sz w:val="24"/>
                <w:szCs w:val="24"/>
              </w:rPr>
              <w:t>n</w:t>
            </w:r>
            <w:r>
              <w:rPr>
                <w:rFonts w:cs="Calibri"/>
                <w:b/>
                <w:bCs/>
                <w:spacing w:val="-1"/>
                <w:sz w:val="24"/>
                <w:szCs w:val="24"/>
              </w:rPr>
              <w:t>a</w:t>
            </w:r>
            <w:r>
              <w:rPr>
                <w:rFonts w:cs="Calibri"/>
                <w:b/>
                <w:bCs/>
                <w:sz w:val="24"/>
                <w:szCs w:val="24"/>
              </w:rPr>
              <w:t>l</w:t>
            </w:r>
            <w:r>
              <w:rPr>
                <w:rFonts w:cs="Calibri"/>
                <w:b/>
                <w:bCs/>
                <w:spacing w:val="-1"/>
                <w:sz w:val="24"/>
                <w:szCs w:val="24"/>
              </w:rPr>
              <w:t xml:space="preserve"> </w:t>
            </w:r>
            <w:r>
              <w:rPr>
                <w:rFonts w:cs="Calibri"/>
                <w:b/>
                <w:bCs/>
                <w:sz w:val="24"/>
                <w:szCs w:val="24"/>
              </w:rPr>
              <w:t>A</w:t>
            </w:r>
            <w:r>
              <w:rPr>
                <w:rFonts w:cs="Calibri"/>
                <w:b/>
                <w:bCs/>
                <w:spacing w:val="-1"/>
                <w:sz w:val="24"/>
                <w:szCs w:val="24"/>
              </w:rPr>
              <w:t>me</w:t>
            </w:r>
            <w:r>
              <w:rPr>
                <w:rFonts w:cs="Calibri"/>
                <w:b/>
                <w:bCs/>
                <w:sz w:val="24"/>
                <w:szCs w:val="24"/>
              </w:rPr>
              <w:t>n</w:t>
            </w:r>
            <w:r>
              <w:rPr>
                <w:rFonts w:cs="Calibri"/>
                <w:b/>
                <w:bCs/>
                <w:spacing w:val="-2"/>
                <w:sz w:val="24"/>
                <w:szCs w:val="24"/>
              </w:rPr>
              <w:t>d</w:t>
            </w:r>
            <w:r>
              <w:rPr>
                <w:rFonts w:cs="Calibri"/>
                <w:b/>
                <w:bCs/>
                <w:spacing w:val="-1"/>
                <w:sz w:val="24"/>
                <w:szCs w:val="24"/>
              </w:rPr>
              <w:t>me</w:t>
            </w:r>
            <w:r>
              <w:rPr>
                <w:rFonts w:cs="Calibri"/>
                <w:b/>
                <w:bCs/>
                <w:sz w:val="24"/>
                <w:szCs w:val="24"/>
              </w:rPr>
              <w:t>nt</w:t>
            </w:r>
          </w:p>
        </w:tc>
        <w:tc>
          <w:tcPr>
            <w:tcW w:w="1186" w:type="dxa"/>
            <w:tcBorders/>
          </w:tcPr>
          <w:p>
            <w:pPr>
              <w:pStyle w:val="TableParagraph"/>
              <w:widowControl w:val="false"/>
              <w:spacing w:lineRule="exact" w:line="259"/>
              <w:ind w:right="46" w:hanging="0"/>
              <w:jc w:val="center"/>
              <w:rPr>
                <w:rFonts w:cs="Calibri"/>
                <w:sz w:val="24"/>
                <w:szCs w:val="24"/>
              </w:rPr>
            </w:pPr>
            <w:r>
              <w:rPr>
                <w:b/>
                <w:sz w:val="24"/>
              </w:rPr>
              <w:t>OR</w:t>
            </w:r>
          </w:p>
        </w:tc>
        <w:tc>
          <w:tcPr>
            <w:tcW w:w="3666" w:type="dxa"/>
            <w:tcBorders/>
          </w:tcPr>
          <w:p>
            <w:pPr>
              <w:pStyle w:val="TableParagraph"/>
              <w:widowControl w:val="false"/>
              <w:tabs>
                <w:tab w:val="clear" w:pos="720"/>
                <w:tab w:val="left" w:pos="739" w:leader="none"/>
              </w:tabs>
              <w:spacing w:lineRule="exact" w:line="259"/>
              <w:rPr>
                <w:rFonts w:cs="Calibri"/>
                <w:sz w:val="24"/>
                <w:szCs w:val="24"/>
              </w:rPr>
            </w:pPr>
            <w:r>
              <w:rPr>
                <w:b/>
                <w:sz w:val="24"/>
              </w:rPr>
              <w:t xml:space="preserve">  </w:t>
            </w:r>
            <w:r>
              <w:rPr>
                <w:rFonts w:cs="Wingdings" w:ascii="Wingdings" w:hAnsi="Wingdings"/>
                <w:b/>
                <w:bCs/>
                <w:color w:val="FF0000"/>
                <w:spacing w:val="-207"/>
                <w:w w:val="99"/>
                <w:sz w:val="24"/>
                <w:szCs w:val="24"/>
              </w:rPr>
              <w:t>x</w:t>
            </w:r>
            <w:r>
              <w:rPr>
                <w:rFonts w:cs="Arial" w:ascii="Arial" w:hAnsi="Arial"/>
                <w:b/>
                <w:color w:val="FF0000"/>
                <w:spacing w:val="-30"/>
                <w:position w:val="3"/>
                <w:sz w:val="24"/>
                <w:szCs w:val="24"/>
              </w:rPr>
              <w:t xml:space="preserve"> </w:t>
            </w:r>
            <w:r>
              <w:rPr>
                <w:b/>
                <w:spacing w:val="-11"/>
                <w:sz w:val="24"/>
              </w:rPr>
              <w:t xml:space="preserve">Policy </w:t>
            </w:r>
            <w:r>
              <w:rPr>
                <w:b/>
                <w:sz w:val="24"/>
              </w:rPr>
              <w:t>Resolution</w:t>
            </w:r>
          </w:p>
        </w:tc>
      </w:tr>
    </w:tbl>
    <w:p>
      <w:pPr>
        <w:pStyle w:val="Normal"/>
        <w:spacing w:before="10" w:after="0"/>
        <w:rPr>
          <w:rFonts w:ascii="Times New Roman" w:hAnsi="Times New Roman"/>
          <w:b/>
          <w:bCs/>
          <w:sz w:val="25"/>
          <w:szCs w:val="25"/>
        </w:rPr>
      </w:pPr>
      <w:r>
        <w:rPr>
          <w:rFonts w:ascii="Times New Roman" w:hAnsi="Times New Roman"/>
          <w:b/>
          <w:bCs/>
          <w:sz w:val="25"/>
          <w:szCs w:val="25"/>
        </w:rPr>
      </w:r>
    </w:p>
    <w:tbl>
      <w:tblPr>
        <w:tblW w:w="9476" w:type="dxa"/>
        <w:jc w:val="left"/>
        <w:tblInd w:w="140" w:type="dxa"/>
        <w:tblLayout w:type="fixed"/>
        <w:tblCellMar>
          <w:top w:w="0" w:type="dxa"/>
          <w:left w:w="0" w:type="dxa"/>
          <w:bottom w:w="0" w:type="dxa"/>
          <w:right w:w="0" w:type="dxa"/>
        </w:tblCellMar>
        <w:tblLook w:firstRow="1" w:noVBand="0" w:lastRow="1" w:firstColumn="1" w:lastColumn="1" w:noHBand="0" w:val="01e0"/>
      </w:tblPr>
      <w:tblGrid>
        <w:gridCol w:w="2387"/>
        <w:gridCol w:w="7088"/>
      </w:tblGrid>
      <w:tr>
        <w:trPr>
          <w:trHeight w:val="499" w:hRule="exact"/>
        </w:trPr>
        <w:tc>
          <w:tcPr>
            <w:tcW w:w="2387" w:type="dxa"/>
            <w:tcBorders/>
            <w:shd w:color="auto" w:fill="000000" w:val="clear"/>
          </w:tcPr>
          <w:p>
            <w:pPr>
              <w:pStyle w:val="TableParagraph"/>
              <w:widowControl w:val="false"/>
              <w:spacing w:before="102" w:after="0"/>
              <w:ind w:left="103" w:hanging="0"/>
              <w:rPr>
                <w:rFonts w:cs="Calibri"/>
                <w:sz w:val="24"/>
                <w:szCs w:val="24"/>
              </w:rPr>
            </w:pPr>
            <w:r>
              <w:rPr>
                <w:b/>
                <w:color w:val="FFFFFF"/>
                <w:sz w:val="24"/>
              </w:rPr>
              <w:t>SUBMITTED</w:t>
            </w:r>
            <w:r>
              <w:rPr>
                <w:b/>
                <w:color w:val="FFFFFF"/>
                <w:spacing w:val="-3"/>
                <w:sz w:val="24"/>
              </w:rPr>
              <w:t xml:space="preserve"> </w:t>
            </w:r>
            <w:r>
              <w:rPr>
                <w:b/>
                <w:color w:val="FFFFFF"/>
                <w:sz w:val="24"/>
              </w:rPr>
              <w:t>BY:</w:t>
            </w:r>
          </w:p>
        </w:tc>
        <w:tc>
          <w:tcPr>
            <w:tcW w:w="7088" w:type="dxa"/>
            <w:tcBorders>
              <w:top w:val="single" w:sz="4" w:space="0" w:color="000000"/>
              <w:bottom w:val="single" w:sz="4" w:space="0" w:color="000000"/>
              <w:right w:val="single" w:sz="4" w:space="0" w:color="000000"/>
            </w:tcBorders>
          </w:tcPr>
          <w:p>
            <w:pPr>
              <w:pStyle w:val="TableParagraph"/>
              <w:widowControl w:val="false"/>
              <w:tabs>
                <w:tab w:val="clear" w:pos="720"/>
                <w:tab w:val="left" w:pos="2273" w:leader="none"/>
                <w:tab w:val="left" w:pos="4433" w:leader="none"/>
                <w:tab w:val="left" w:pos="5874" w:leader="none"/>
              </w:tabs>
              <w:spacing w:lineRule="exact" w:line="169"/>
              <w:ind w:left="112" w:hanging="0"/>
              <w:rPr>
                <w:rFonts w:cs="Calibri"/>
                <w:sz w:val="16"/>
                <w:szCs w:val="16"/>
              </w:rPr>
            </w:pPr>
            <w:r>
              <w:rPr>
                <w:spacing w:val="-1"/>
                <w:sz w:val="16"/>
              </w:rPr>
              <w:t>First</w:t>
            </w:r>
            <w:r>
              <w:rPr>
                <w:spacing w:val="7"/>
                <w:sz w:val="16"/>
              </w:rPr>
              <w:t xml:space="preserve"> </w:t>
            </w:r>
            <w:r>
              <w:rPr>
                <w:spacing w:val="-1"/>
                <w:sz w:val="16"/>
              </w:rPr>
              <w:t>Name                            Last</w:t>
            </w:r>
            <w:r>
              <w:rPr>
                <w:spacing w:val="6"/>
                <w:sz w:val="16"/>
              </w:rPr>
              <w:t xml:space="preserve"> </w:t>
            </w:r>
            <w:r>
              <w:rPr>
                <w:spacing w:val="-1"/>
                <w:sz w:val="16"/>
              </w:rPr>
              <w:t>Name                         EDA</w:t>
              <w:tab/>
              <w:t xml:space="preserve">                      Signature</w:t>
            </w:r>
          </w:p>
          <w:p>
            <w:pPr>
              <w:pStyle w:val="TableParagraph"/>
              <w:widowControl w:val="false"/>
              <w:tabs>
                <w:tab w:val="clear" w:pos="720"/>
                <w:tab w:val="left" w:pos="2033" w:leader="none"/>
                <w:tab w:val="left" w:pos="3825" w:leader="none"/>
              </w:tabs>
              <w:spacing w:lineRule="exact" w:line="235"/>
              <w:ind w:left="108" w:hanging="0"/>
              <w:rPr>
                <w:rFonts w:ascii="Arial" w:hAnsi="Arial" w:cs="Arial"/>
                <w:sz w:val="20"/>
                <w:szCs w:val="20"/>
              </w:rPr>
            </w:pPr>
            <w:r>
              <w:rPr>
                <w:rFonts w:cs="Arial" w:ascii="Arial" w:hAnsi="Arial"/>
                <w:sz w:val="20"/>
                <w:szCs w:val="20"/>
              </w:rPr>
            </w:r>
          </w:p>
        </w:tc>
      </w:tr>
      <w:tr>
        <w:trPr>
          <w:trHeight w:val="500" w:hRule="exact"/>
        </w:trPr>
        <w:tc>
          <w:tcPr>
            <w:tcW w:w="2387" w:type="dxa"/>
            <w:tcBorders/>
            <w:shd w:color="auto" w:fill="000000" w:val="clear"/>
          </w:tcPr>
          <w:p>
            <w:pPr>
              <w:pStyle w:val="TableParagraph"/>
              <w:widowControl w:val="false"/>
              <w:spacing w:before="103" w:after="0"/>
              <w:ind w:left="103" w:hanging="0"/>
              <w:rPr>
                <w:rFonts w:cs="Calibri"/>
                <w:sz w:val="24"/>
                <w:szCs w:val="24"/>
              </w:rPr>
            </w:pPr>
            <w:r>
              <w:rPr>
                <w:b/>
                <w:color w:val="FFFFFF"/>
                <w:sz w:val="24"/>
              </w:rPr>
              <w:t>CONTACT INFO:</w:t>
            </w:r>
          </w:p>
        </w:tc>
        <w:tc>
          <w:tcPr>
            <w:tcW w:w="7088" w:type="dxa"/>
            <w:tcBorders>
              <w:top w:val="single" w:sz="4" w:space="0" w:color="000000"/>
              <w:bottom w:val="single" w:sz="4" w:space="0" w:color="000000"/>
              <w:right w:val="single" w:sz="4" w:space="0" w:color="000000"/>
            </w:tcBorders>
          </w:tcPr>
          <w:p>
            <w:pPr>
              <w:pStyle w:val="TableParagraph"/>
              <w:widowControl w:val="false"/>
              <w:tabs>
                <w:tab w:val="clear" w:pos="720"/>
                <w:tab w:val="left" w:pos="2273" w:leader="none"/>
                <w:tab w:val="left" w:pos="4433" w:leader="none"/>
                <w:tab w:val="left" w:pos="5874" w:leader="none"/>
              </w:tabs>
              <w:spacing w:lineRule="exact" w:line="167"/>
              <w:ind w:left="112" w:hanging="0"/>
              <w:rPr>
                <w:rFonts w:cs="Calibri"/>
                <w:sz w:val="16"/>
                <w:szCs w:val="16"/>
              </w:rPr>
            </w:pPr>
            <w:r>
              <w:rPr>
                <w:spacing w:val="-1"/>
                <w:sz w:val="16"/>
              </w:rPr>
              <w:t>Email</w:t>
              <w:tab/>
              <w:t xml:space="preserve">       Phone                              Address</w:t>
              <w:tab/>
            </w:r>
          </w:p>
          <w:p>
            <w:pPr>
              <w:pStyle w:val="TableParagraph"/>
              <w:widowControl w:val="false"/>
              <w:tabs>
                <w:tab w:val="clear" w:pos="720"/>
                <w:tab w:val="left" w:pos="2177" w:leader="none"/>
                <w:tab w:val="left" w:pos="3451" w:leader="none"/>
              </w:tabs>
              <w:spacing w:lineRule="exact" w:line="242"/>
              <w:ind w:left="127" w:hanging="0"/>
              <w:rPr>
                <w:rFonts w:ascii="Arial" w:hAnsi="Arial" w:cs="Arial"/>
                <w:sz w:val="20"/>
                <w:szCs w:val="20"/>
              </w:rPr>
            </w:pPr>
            <w:r>
              <w:rPr>
                <w:rFonts w:cs="Arial" w:ascii="Arial" w:hAnsi="Arial"/>
                <w:sz w:val="20"/>
                <w:szCs w:val="20"/>
              </w:rPr>
              <w:t xml:space="preserve">                               </w:t>
            </w:r>
          </w:p>
        </w:tc>
      </w:tr>
    </w:tbl>
    <w:p>
      <w:pPr>
        <w:pStyle w:val="Normal"/>
        <w:spacing w:before="3" w:after="0"/>
        <w:rPr>
          <w:rFonts w:ascii="Times New Roman" w:hAnsi="Times New Roman"/>
          <w:b/>
          <w:bCs/>
          <w:sz w:val="26"/>
          <w:szCs w:val="26"/>
        </w:rPr>
      </w:pPr>
      <w:r>
        <w:rPr>
          <w:rFonts w:ascii="Times New Roman" w:hAnsi="Times New Roman"/>
          <w:b/>
          <w:bCs/>
          <w:sz w:val="26"/>
          <w:szCs w:val="26"/>
        </w:rPr>
      </w:r>
    </w:p>
    <w:tbl>
      <w:tblPr>
        <w:tblW w:w="9482" w:type="dxa"/>
        <w:jc w:val="left"/>
        <w:tblInd w:w="135" w:type="dxa"/>
        <w:tblLayout w:type="fixed"/>
        <w:tblCellMar>
          <w:top w:w="0" w:type="dxa"/>
          <w:left w:w="0" w:type="dxa"/>
          <w:bottom w:w="0" w:type="dxa"/>
          <w:right w:w="0" w:type="dxa"/>
        </w:tblCellMar>
        <w:tblLook w:firstRow="1" w:noVBand="0" w:lastRow="1" w:firstColumn="1" w:lastColumn="1" w:noHBand="0" w:val="01e0"/>
      </w:tblPr>
      <w:tblGrid>
        <w:gridCol w:w="9482"/>
      </w:tblGrid>
      <w:tr>
        <w:trPr>
          <w:trHeight w:val="586" w:hRule="exact"/>
        </w:trPr>
        <w:tc>
          <w:tcPr>
            <w:tcW w:w="9482" w:type="dxa"/>
            <w:tcBorders/>
            <w:shd w:color="auto" w:fill="000000" w:val="clear"/>
          </w:tcPr>
          <w:p>
            <w:pPr>
              <w:pStyle w:val="TableParagraph"/>
              <w:widowControl w:val="false"/>
              <w:ind w:left="108" w:right="1144" w:hanging="0"/>
              <w:rPr>
                <w:rFonts w:cs="Calibri"/>
                <w:sz w:val="24"/>
                <w:szCs w:val="24"/>
              </w:rPr>
            </w:pPr>
            <w:r>
              <w:rPr>
                <w:b/>
                <w:color w:val="FFFFFF"/>
                <w:sz w:val="24"/>
              </w:rPr>
              <w:t>WHAT SECTION OF THE POLICY DECLARATION / PARTY CONSTITUTION</w:t>
            </w:r>
            <w:r>
              <w:rPr>
                <w:b/>
                <w:color w:val="FFFFFF"/>
                <w:spacing w:val="-38"/>
                <w:sz w:val="24"/>
              </w:rPr>
              <w:t xml:space="preserve">  </w:t>
            </w:r>
            <w:r>
              <w:rPr>
                <w:b/>
                <w:color w:val="FFFFFF"/>
                <w:sz w:val="24"/>
              </w:rPr>
              <w:t>DOES YOUR PROPOSAL PERTAIN</w:t>
            </w:r>
            <w:r>
              <w:rPr>
                <w:b/>
                <w:color w:val="FFFFFF"/>
                <w:spacing w:val="-11"/>
                <w:sz w:val="24"/>
              </w:rPr>
              <w:t xml:space="preserve"> </w:t>
            </w:r>
            <w:r>
              <w:rPr>
                <w:b/>
                <w:color w:val="FFFFFF"/>
                <w:sz w:val="24"/>
              </w:rPr>
              <w:t>TO?</w:t>
            </w:r>
          </w:p>
        </w:tc>
      </w:tr>
      <w:tr>
        <w:trPr>
          <w:trHeight w:val="398" w:hRule="exact"/>
        </w:trPr>
        <w:tc>
          <w:tcPr>
            <w:tcW w:w="9482" w:type="dxa"/>
            <w:tcBorders>
              <w:left w:val="single" w:sz="4" w:space="0" w:color="000000"/>
              <w:bottom w:val="single" w:sz="4" w:space="0" w:color="000000"/>
              <w:right w:val="single" w:sz="4" w:space="0" w:color="000000"/>
            </w:tcBorders>
          </w:tcPr>
          <w:p>
            <w:pPr>
              <w:pStyle w:val="Normal"/>
              <w:widowControl w:val="false"/>
              <w:ind w:left="720" w:hanging="0"/>
              <w:rPr/>
            </w:pPr>
            <w:r>
              <w:rPr>
                <w:b/>
                <w:bCs/>
              </w:rPr>
              <w:t>NEW – Under Section K (Social Policy)</w:t>
            </w:r>
          </w:p>
          <w:p>
            <w:pPr>
              <w:pStyle w:val="TableParagraph"/>
              <w:widowControl w:val="false"/>
              <w:spacing w:before="9" w:after="0"/>
              <w:ind w:left="103" w:hanging="0"/>
              <w:rPr>
                <w:rFonts w:ascii="Arial" w:hAnsi="Arial" w:cs="Arial"/>
                <w:sz w:val="19"/>
                <w:szCs w:val="19"/>
                <w:u w:val="single"/>
              </w:rPr>
            </w:pPr>
            <w:r>
              <w:rPr>
                <w:rFonts w:cs="Arial" w:ascii="Arial" w:hAnsi="Arial"/>
                <w:sz w:val="19"/>
                <w:szCs w:val="19"/>
                <w:u w:val="single"/>
              </w:rPr>
            </w:r>
          </w:p>
        </w:tc>
      </w:tr>
    </w:tbl>
    <w:p>
      <w:pPr>
        <w:pStyle w:val="Normal"/>
        <w:spacing w:before="6" w:after="0"/>
        <w:rPr>
          <w:rFonts w:ascii="Times New Roman" w:hAnsi="Times New Roman"/>
          <w:b/>
          <w:bCs/>
          <w:sz w:val="20"/>
          <w:szCs w:val="20"/>
        </w:rPr>
      </w:pPr>
      <w:r>
        <w:rPr>
          <w:rFonts w:ascii="Times New Roman" w:hAnsi="Times New Roman"/>
          <w:b/>
          <w:bCs/>
          <w:sz w:val="20"/>
          <w:szCs w:val="20"/>
        </w:rPr>
      </w:r>
    </w:p>
    <w:tbl>
      <w:tblPr>
        <w:tblW w:w="9482" w:type="dxa"/>
        <w:jc w:val="left"/>
        <w:tblInd w:w="135" w:type="dxa"/>
        <w:tblLayout w:type="fixed"/>
        <w:tblCellMar>
          <w:top w:w="0" w:type="dxa"/>
          <w:left w:w="0" w:type="dxa"/>
          <w:bottom w:w="0" w:type="dxa"/>
          <w:right w:w="0" w:type="dxa"/>
        </w:tblCellMar>
        <w:tblLook w:firstRow="1" w:noVBand="0" w:lastRow="1" w:firstColumn="1" w:lastColumn="1" w:noHBand="0" w:val="01e0"/>
      </w:tblPr>
      <w:tblGrid>
        <w:gridCol w:w="9482"/>
      </w:tblGrid>
      <w:tr>
        <w:trPr>
          <w:trHeight w:val="293" w:hRule="exact"/>
        </w:trPr>
        <w:tc>
          <w:tcPr>
            <w:tcW w:w="9482" w:type="dxa"/>
            <w:tcBorders/>
            <w:shd w:color="auto" w:fill="000000" w:val="clear"/>
          </w:tcPr>
          <w:p>
            <w:pPr>
              <w:pStyle w:val="TableParagraph"/>
              <w:widowControl w:val="false"/>
              <w:spacing w:lineRule="exact" w:line="292"/>
              <w:ind w:left="108" w:hanging="0"/>
              <w:rPr>
                <w:rFonts w:cs="Calibri"/>
                <w:sz w:val="24"/>
                <w:szCs w:val="24"/>
              </w:rPr>
            </w:pPr>
            <w:r>
              <w:rPr>
                <w:b/>
                <w:color w:val="FFFFFF"/>
                <w:sz w:val="24"/>
              </w:rPr>
              <w:t>STATE YOUR POLICY</w:t>
            </w:r>
            <w:r>
              <w:rPr>
                <w:b/>
                <w:color w:val="FFFFFF"/>
                <w:spacing w:val="-9"/>
                <w:sz w:val="24"/>
              </w:rPr>
              <w:t xml:space="preserve"> </w:t>
            </w:r>
            <w:r>
              <w:rPr>
                <w:b/>
                <w:color w:val="FFFFFF"/>
                <w:sz w:val="24"/>
              </w:rPr>
              <w:t xml:space="preserve">RESOLUTION </w:t>
            </w:r>
            <w:r>
              <w:rPr>
                <w:color w:val="FFFFFF"/>
              </w:rPr>
              <w:t>(New words = underline &amp; bold;  Deleted words =</w:t>
            </w:r>
            <w:r>
              <w:rPr>
                <w:b/>
                <w:color w:val="FFFFFF"/>
              </w:rPr>
              <w:t xml:space="preserve"> </w:t>
            </w:r>
            <w:r>
              <w:rPr>
                <w:color w:val="FFFFFF"/>
              </w:rPr>
              <w:t>strikethrough)</w:t>
            </w:r>
          </w:p>
        </w:tc>
      </w:tr>
      <w:tr>
        <w:trPr>
          <w:trHeight w:val="2047" w:hRule="exact"/>
        </w:trPr>
        <w:tc>
          <w:tcPr>
            <w:tcW w:w="9482" w:type="dxa"/>
            <w:tcBorders>
              <w:left w:val="single" w:sz="4" w:space="0" w:color="000000"/>
              <w:bottom w:val="single" w:sz="4" w:space="0" w:color="000000"/>
              <w:right w:val="single" w:sz="4" w:space="0" w:color="000000"/>
            </w:tcBorders>
          </w:tcPr>
          <w:p>
            <w:pPr>
              <w:pStyle w:val="TableParagraph"/>
              <w:widowControl w:val="false"/>
              <w:rPr>
                <w:rFonts w:ascii="Cambria-Bold" w:hAnsi="Cambria-Bold" w:cs="Cambria-Bold"/>
                <w:bCs/>
                <w:sz w:val="8"/>
                <w:szCs w:val="24"/>
              </w:rPr>
            </w:pPr>
            <w:r>
              <w:rPr>
                <w:rFonts w:cs="Cambria-Bold" w:ascii="Cambria-Bold" w:hAnsi="Cambria-Bold"/>
                <w:bCs/>
                <w:sz w:val="24"/>
                <w:szCs w:val="24"/>
              </w:rPr>
              <w:t xml:space="preserve"> </w:t>
            </w:r>
          </w:p>
          <w:p>
            <w:pPr>
              <w:pStyle w:val="Normal"/>
              <w:widowControl w:val="false"/>
              <w:ind w:left="720" w:hanging="0"/>
              <w:rPr>
                <w:b/>
                <w:bCs/>
                <w:sz w:val="22"/>
                <w:szCs w:val="22"/>
                <w:u w:val="single"/>
              </w:rPr>
            </w:pPr>
            <w:r>
              <w:rPr>
                <w:b/>
                <w:bCs/>
                <w:color w:val="000000" w:themeColor="text1"/>
                <w:sz w:val="22"/>
                <w:szCs w:val="22"/>
                <w:u w:val="single"/>
              </w:rPr>
              <w:t xml:space="preserve">112. Employment Non-Discrimination </w:t>
            </w:r>
          </w:p>
          <w:p>
            <w:pPr>
              <w:pStyle w:val="Normal"/>
              <w:widowControl w:val="false"/>
              <w:ind w:left="720" w:hanging="0"/>
              <w:rPr>
                <w:b/>
                <w:bCs/>
                <w:sz w:val="22"/>
                <w:szCs w:val="22"/>
                <w:u w:val="single"/>
              </w:rPr>
            </w:pPr>
            <w:r>
              <w:rPr>
                <w:b/>
                <w:bCs/>
                <w:sz w:val="22"/>
                <w:szCs w:val="22"/>
                <w:u w:val="single"/>
              </w:rPr>
            </w:r>
          </w:p>
          <w:p>
            <w:pPr>
              <w:pStyle w:val="Normal"/>
              <w:widowControl w:val="false"/>
              <w:spacing w:lineRule="auto" w:line="240" w:before="0" w:after="0"/>
              <w:ind w:left="720" w:hanging="0"/>
              <w:rPr>
                <w:sz w:val="22"/>
                <w:szCs w:val="22"/>
              </w:rPr>
            </w:pPr>
            <w:r>
              <w:rPr>
                <w:b/>
                <w:bCs/>
                <w:sz w:val="22"/>
                <w:szCs w:val="22"/>
                <w:u w:val="single"/>
              </w:rPr>
              <w:t>The Conservative Party of Canada</w:t>
            </w:r>
            <w:r>
              <w:rPr>
                <w:b/>
                <w:bCs/>
                <w:strike w:val="false"/>
                <w:dstrike w:val="false"/>
                <w:color w:val="000000" w:themeColor="text1"/>
                <w:sz w:val="22"/>
                <w:szCs w:val="22"/>
                <w:u w:val="single"/>
              </w:rPr>
              <w:t xml:space="preserve"> believes that Canadian workers should be protected against employment discrimination on the basis of their deeply-held religious belief that there are only two genders, and that marriage is exclusively between one man and one woman.</w:t>
            </w:r>
          </w:p>
          <w:p>
            <w:pPr>
              <w:pStyle w:val="Normal"/>
              <w:widowControl w:val="false"/>
              <w:rPr>
                <w:u w:val="single"/>
              </w:rPr>
            </w:pPr>
            <w:r>
              <w:rPr>
                <w:u w:val="single"/>
              </w:rPr>
            </w:r>
          </w:p>
        </w:tc>
      </w:tr>
    </w:tbl>
    <w:p>
      <w:pPr>
        <w:pStyle w:val="Normal"/>
        <w:spacing w:before="3" w:after="0"/>
        <w:rPr>
          <w:rFonts w:ascii="Times New Roman" w:hAnsi="Times New Roman"/>
          <w:b/>
          <w:bCs/>
          <w:sz w:val="26"/>
          <w:szCs w:val="26"/>
        </w:rPr>
      </w:pPr>
      <w:r>
        <w:rPr>
          <w:rFonts w:ascii="Times New Roman" w:hAnsi="Times New Roman"/>
          <w:b/>
          <w:bCs/>
          <w:sz w:val="26"/>
          <w:szCs w:val="26"/>
        </w:rPr>
      </w:r>
    </w:p>
    <w:tbl>
      <w:tblPr>
        <w:tblW w:w="9482" w:type="dxa"/>
        <w:jc w:val="left"/>
        <w:tblInd w:w="135" w:type="dxa"/>
        <w:tblLayout w:type="fixed"/>
        <w:tblCellMar>
          <w:top w:w="0" w:type="dxa"/>
          <w:left w:w="0" w:type="dxa"/>
          <w:bottom w:w="0" w:type="dxa"/>
          <w:right w:w="0" w:type="dxa"/>
        </w:tblCellMar>
        <w:tblLook w:firstRow="1" w:noVBand="0" w:lastRow="1" w:firstColumn="1" w:lastColumn="1" w:noHBand="0" w:val="01e0"/>
      </w:tblPr>
      <w:tblGrid>
        <w:gridCol w:w="9482"/>
      </w:tblGrid>
      <w:tr>
        <w:trPr>
          <w:trHeight w:val="293" w:hRule="exact"/>
        </w:trPr>
        <w:tc>
          <w:tcPr>
            <w:tcW w:w="9482" w:type="dxa"/>
            <w:tcBorders/>
            <w:shd w:color="auto" w:fill="000000" w:val="clear"/>
          </w:tcPr>
          <w:p>
            <w:pPr>
              <w:pStyle w:val="TableParagraph"/>
              <w:widowControl w:val="false"/>
              <w:spacing w:lineRule="exact" w:line="292"/>
              <w:ind w:left="108" w:hanging="0"/>
              <w:rPr>
                <w:rFonts w:cs="Calibri"/>
                <w:sz w:val="24"/>
                <w:szCs w:val="24"/>
              </w:rPr>
            </w:pPr>
            <w:r>
              <w:rPr>
                <w:b/>
                <w:color w:val="FFFFFF"/>
                <w:sz w:val="24"/>
              </w:rPr>
              <w:t>STATE YOUR</w:t>
            </w:r>
            <w:r>
              <w:rPr>
                <w:b/>
                <w:color w:val="FFFFFF"/>
                <w:spacing w:val="-10"/>
                <w:sz w:val="24"/>
              </w:rPr>
              <w:t xml:space="preserve"> </w:t>
            </w:r>
            <w:r>
              <w:rPr>
                <w:b/>
                <w:color w:val="FFFFFF"/>
                <w:sz w:val="24"/>
              </w:rPr>
              <w:t>RATIONALE.</w:t>
            </w:r>
            <w:r>
              <w:rPr>
                <w:rFonts w:cs="Calibri"/>
                <w:b/>
                <w:color w:val="FFFFFF"/>
                <w:sz w:val="24"/>
                <w:szCs w:val="24"/>
              </w:rPr>
              <w:t xml:space="preserve"> </w:t>
            </w:r>
          </w:p>
        </w:tc>
      </w:tr>
      <w:tr>
        <w:trPr>
          <w:trHeight w:val="3211" w:hRule="exact"/>
        </w:trPr>
        <w:tc>
          <w:tcPr>
            <w:tcW w:w="9482" w:type="dxa"/>
            <w:tcBorders>
              <w:left w:val="single" w:sz="4" w:space="0" w:color="000000"/>
              <w:bottom w:val="single" w:sz="4" w:space="0" w:color="000000"/>
              <w:right w:val="single" w:sz="4" w:space="0" w:color="000000"/>
            </w:tcBorders>
          </w:tcPr>
          <w:p>
            <w:pPr>
              <w:pStyle w:val="TableParagraph"/>
              <w:widowControl w:val="false"/>
              <w:spacing w:before="9" w:after="0"/>
              <w:ind w:left="135" w:right="167" w:hanging="0"/>
              <w:rPr>
                <w:rFonts w:ascii="Arial" w:hAnsi="Arial" w:cs="Arial"/>
                <w:sz w:val="20"/>
                <w:szCs w:val="20"/>
              </w:rPr>
            </w:pPr>
            <w:r>
              <w:rPr>
                <w:rFonts w:cs="Arial" w:ascii="Arial" w:hAnsi="Arial"/>
                <w:sz w:val="20"/>
                <w:szCs w:val="20"/>
              </w:rPr>
              <w:t>Canadian Christians are being targeted for employment discrimination over their biblical beliefs on human sexuality. Here are just two recent examples:</w:t>
              <w:br/>
            </w:r>
          </w:p>
          <w:p>
            <w:pPr>
              <w:pStyle w:val="TableParagraph"/>
              <w:widowControl w:val="false"/>
              <w:spacing w:before="9" w:after="0"/>
              <w:ind w:left="135" w:right="167" w:hanging="0"/>
              <w:rPr>
                <w:rFonts w:ascii="Arial" w:hAnsi="Arial" w:cs="Arial"/>
                <w:sz w:val="20"/>
                <w:szCs w:val="20"/>
              </w:rPr>
            </w:pPr>
            <w:r>
              <w:rPr>
                <w:rFonts w:cs="Arial" w:ascii="Arial" w:hAnsi="Arial"/>
                <w:sz w:val="20"/>
                <w:szCs w:val="20"/>
              </w:rPr>
              <w:t xml:space="preserve">In Sep. 2025, an Alberta High School football coach was </w:t>
            </w:r>
            <w:hyperlink r:id="rId3">
              <w:r>
                <w:rPr>
                  <w:rStyle w:val="InternetLink"/>
                  <w:rFonts w:cs="Arial" w:ascii="Arial" w:hAnsi="Arial"/>
                  <w:sz w:val="20"/>
                  <w:szCs w:val="20"/>
                </w:rPr>
                <w:t>fired</w:t>
              </w:r>
            </w:hyperlink>
            <w:r>
              <w:rPr>
                <w:rFonts w:cs="Arial" w:ascii="Arial" w:hAnsi="Arial"/>
                <w:sz w:val="20"/>
                <w:szCs w:val="20"/>
              </w:rPr>
              <w:t xml:space="preserve"> because of his Christian belief that there are only two sexes and that God makes us either male or female. </w:t>
              <w:br/>
              <w:br/>
              <w:t xml:space="preserve">In 2023, two Ontario teachers, Matt and Nicole Alexander were </w:t>
            </w:r>
            <w:hyperlink r:id="rId4">
              <w:r>
                <w:rPr>
                  <w:rStyle w:val="InternetLink"/>
                  <w:rFonts w:cs="Arial" w:ascii="Arial" w:hAnsi="Arial"/>
                  <w:sz w:val="20"/>
                  <w:szCs w:val="20"/>
                </w:rPr>
                <w:t>fired</w:t>
              </w:r>
            </w:hyperlink>
            <w:r>
              <w:rPr>
                <w:rFonts w:cs="Arial" w:ascii="Arial" w:hAnsi="Arial"/>
                <w:sz w:val="20"/>
                <w:szCs w:val="20"/>
              </w:rPr>
              <w:t xml:space="preserve"> from their teaching positions at the Renfrew County District School Board over their biblical beliefs that God created only male and female, and that marriage is between a man and a woman. </w:t>
            </w:r>
          </w:p>
          <w:p>
            <w:pPr>
              <w:pStyle w:val="TableParagraph"/>
              <w:widowControl w:val="false"/>
              <w:spacing w:before="9" w:after="0"/>
              <w:ind w:left="135" w:right="167" w:hanging="0"/>
              <w:rPr>
                <w:rFonts w:ascii="Arial" w:hAnsi="Arial" w:cs="Arial"/>
                <w:sz w:val="20"/>
                <w:szCs w:val="20"/>
              </w:rPr>
            </w:pPr>
            <w:r>
              <w:rPr>
                <w:rFonts w:cs="Arial" w:ascii="Arial" w:hAnsi="Arial"/>
                <w:sz w:val="20"/>
                <w:szCs w:val="20"/>
              </w:rPr>
            </w:r>
          </w:p>
          <w:p>
            <w:pPr>
              <w:pStyle w:val="TableParagraph"/>
              <w:widowControl w:val="false"/>
              <w:spacing w:before="9" w:after="0"/>
              <w:ind w:left="135" w:right="167" w:hanging="0"/>
              <w:rPr>
                <w:rFonts w:ascii="Arial" w:hAnsi="Arial" w:cs="Arial"/>
                <w:sz w:val="20"/>
                <w:szCs w:val="20"/>
              </w:rPr>
            </w:pPr>
            <w:r>
              <w:rPr>
                <w:rFonts w:cs="Arial" w:ascii="Arial" w:hAnsi="Arial"/>
                <w:sz w:val="20"/>
                <w:szCs w:val="20"/>
              </w:rPr>
            </w:r>
          </w:p>
        </w:tc>
      </w:tr>
    </w:tbl>
    <w:p>
      <w:pPr>
        <w:pStyle w:val="Normal"/>
        <w:spacing w:before="6" w:after="0"/>
        <w:rPr>
          <w:rFonts w:ascii="Times New Roman" w:hAnsi="Times New Roman"/>
          <w:b/>
          <w:bCs/>
          <w:sz w:val="25"/>
          <w:szCs w:val="25"/>
        </w:rPr>
      </w:pPr>
      <w:r>
        <w:rPr>
          <w:rFonts w:ascii="Times New Roman" w:hAnsi="Times New Roman"/>
          <w:b/>
          <w:bCs/>
          <w:sz w:val="25"/>
          <w:szCs w:val="25"/>
        </w:rPr>
      </w:r>
    </w:p>
    <w:tbl>
      <w:tblPr>
        <w:tblW w:w="9482" w:type="dxa"/>
        <w:jc w:val="left"/>
        <w:tblInd w:w="135" w:type="dxa"/>
        <w:tblLayout w:type="fixed"/>
        <w:tblCellMar>
          <w:top w:w="0" w:type="dxa"/>
          <w:left w:w="0" w:type="dxa"/>
          <w:bottom w:w="0" w:type="dxa"/>
          <w:right w:w="0" w:type="dxa"/>
        </w:tblCellMar>
        <w:tblLook w:firstRow="1" w:noVBand="0" w:lastRow="1" w:firstColumn="1" w:lastColumn="1" w:noHBand="0" w:val="01e0"/>
      </w:tblPr>
      <w:tblGrid>
        <w:gridCol w:w="9482"/>
      </w:tblGrid>
      <w:tr>
        <w:trPr>
          <w:trHeight w:val="293" w:hRule="exact"/>
        </w:trPr>
        <w:tc>
          <w:tcPr>
            <w:tcW w:w="9482" w:type="dxa"/>
            <w:tcBorders/>
            <w:shd w:color="auto" w:fill="000000" w:val="clear"/>
          </w:tcPr>
          <w:p>
            <w:pPr>
              <w:pStyle w:val="TableParagraph"/>
              <w:widowControl w:val="false"/>
              <w:spacing w:lineRule="exact" w:line="292"/>
              <w:ind w:left="108" w:hanging="0"/>
              <w:rPr>
                <w:rFonts w:cs="Calibri"/>
                <w:sz w:val="24"/>
                <w:szCs w:val="24"/>
              </w:rPr>
            </w:pPr>
            <w:r>
              <w:rPr>
                <w:b/>
                <w:color w:val="FFFFFF"/>
                <w:sz w:val="24"/>
              </w:rPr>
              <w:t xml:space="preserve">FRENCH TRANSLATION OF </w:t>
            </w:r>
            <w:r>
              <w:rPr>
                <w:rFonts w:eastAsia="Calibri" w:cs="Times New Roman"/>
                <w:b/>
                <w:color w:val="FFFFFF"/>
                <w:kern w:val="0"/>
                <w:sz w:val="24"/>
                <w:szCs w:val="22"/>
                <w:lang w:val="en-US" w:eastAsia="en-US" w:bidi="ar-SA"/>
              </w:rPr>
              <w:t>POLICY</w:t>
            </w:r>
            <w:r>
              <w:rPr>
                <w:b/>
                <w:color w:val="FFFFFF"/>
                <w:sz w:val="24"/>
              </w:rPr>
              <w:t xml:space="preserve">  </w:t>
            </w:r>
            <w:r>
              <w:rPr>
                <w:color w:val="FFFFFF"/>
                <w:sz w:val="24"/>
              </w:rPr>
              <w:t>(required by the Ideas Lab)</w:t>
            </w:r>
          </w:p>
        </w:tc>
      </w:tr>
      <w:tr>
        <w:trPr>
          <w:trHeight w:val="2520" w:hRule="exact"/>
        </w:trPr>
        <w:tc>
          <w:tcPr>
            <w:tcW w:w="9482" w:type="dxa"/>
            <w:tcBorders>
              <w:left w:val="single" w:sz="4" w:space="0" w:color="000000"/>
              <w:bottom w:val="single" w:sz="4" w:space="0" w:color="000000"/>
              <w:right w:val="single" w:sz="4" w:space="0" w:color="000000"/>
            </w:tcBorders>
          </w:tcPr>
          <w:p>
            <w:pPr>
              <w:pStyle w:val="Normal"/>
              <w:widowControl w:val="false"/>
              <w:ind w:left="135" w:right="77" w:hanging="0"/>
              <w:rPr>
                <w:b/>
                <w:bCs/>
              </w:rPr>
            </w:pPr>
            <w:r>
              <w:rPr>
                <w:rFonts w:cs="Cambria" w:ascii="Cambria" w:hAnsi="Cambria"/>
                <w:b/>
                <w:bCs/>
                <w:sz w:val="24"/>
                <w:szCs w:val="24"/>
              </w:rPr>
              <w:br/>
            </w:r>
            <w:r>
              <w:rPr>
                <w:rFonts w:cs="Cambria" w:ascii="Cambria" w:hAnsi="Cambria"/>
                <w:b/>
                <w:bCs/>
                <w:strike w:val="false"/>
                <w:dstrike w:val="false"/>
                <w:sz w:val="24"/>
                <w:szCs w:val="24"/>
                <w:u w:val="single"/>
              </w:rPr>
              <w:t>112. Non-discrimination en matière d'emploi</w:t>
              <w:br/>
              <w:br/>
              <w:t>Le Parti conservateur du Canada estime que les travailleurs canadiens devraient être protégés contre la discrimination en matière d'emploi en raison de leur profonde conviction religieuse selon laquelle il n'existe que deux sexes et que le mariage est exclusivement l'union d'un homme et d'une femme.</w:t>
            </w:r>
          </w:p>
        </w:tc>
      </w:tr>
    </w:tbl>
    <w:p>
      <w:pPr>
        <w:pStyle w:val="Normal"/>
        <w:spacing w:before="6" w:after="0"/>
        <w:rPr>
          <w:rFonts w:ascii="Times New Roman" w:hAnsi="Times New Roman"/>
          <w:b/>
          <w:bCs/>
          <w:sz w:val="25"/>
          <w:szCs w:val="25"/>
        </w:rPr>
      </w:pPr>
      <w:r>
        <w:rPr>
          <w:rFonts w:ascii="Times New Roman" w:hAnsi="Times New Roman"/>
          <w:b/>
          <w:bCs/>
          <w:sz w:val="25"/>
          <w:szCs w:val="25"/>
        </w:rPr>
      </w:r>
    </w:p>
    <w:p>
      <w:pPr>
        <w:pStyle w:val="Normal"/>
        <w:spacing w:before="6" w:after="0"/>
        <w:rPr>
          <w:rFonts w:ascii="Times New Roman" w:hAnsi="Times New Roman"/>
          <w:b/>
          <w:bCs/>
          <w:sz w:val="25"/>
          <w:szCs w:val="25"/>
        </w:rPr>
      </w:pPr>
      <w:r>
        <w:rPr>
          <w:rFonts w:ascii="Times New Roman" w:hAnsi="Times New Roman"/>
          <w:b/>
          <w:bCs/>
          <w:sz w:val="25"/>
          <w:szCs w:val="25"/>
        </w:rPr>
      </w:r>
    </w:p>
    <w:p>
      <w:pPr>
        <w:pStyle w:val="Normal"/>
        <w:spacing w:before="6" w:after="0"/>
        <w:rPr>
          <w:rFonts w:ascii="Times New Roman" w:hAnsi="Times New Roman"/>
          <w:b/>
          <w:bCs/>
          <w:sz w:val="25"/>
          <w:szCs w:val="25"/>
        </w:rPr>
      </w:pPr>
      <w:r>
        <w:rPr>
          <w:rFonts w:ascii="Times New Roman" w:hAnsi="Times New Roman"/>
          <w:b/>
          <w:bCs/>
          <w:sz w:val="25"/>
          <w:szCs w:val="25"/>
        </w:rPr>
      </w:r>
    </w:p>
    <w:tbl>
      <w:tblPr>
        <w:tblW w:w="9482" w:type="dxa"/>
        <w:jc w:val="left"/>
        <w:tblInd w:w="135" w:type="dxa"/>
        <w:tblLayout w:type="fixed"/>
        <w:tblCellMar>
          <w:top w:w="0" w:type="dxa"/>
          <w:left w:w="0" w:type="dxa"/>
          <w:bottom w:w="0" w:type="dxa"/>
          <w:right w:w="0" w:type="dxa"/>
        </w:tblCellMar>
        <w:tblLook w:firstRow="1" w:noVBand="0" w:lastRow="1" w:firstColumn="1" w:lastColumn="1" w:noHBand="0" w:val="01e0"/>
      </w:tblPr>
      <w:tblGrid>
        <w:gridCol w:w="9482"/>
      </w:tblGrid>
      <w:tr>
        <w:trPr>
          <w:trHeight w:val="293" w:hRule="exact"/>
        </w:trPr>
        <w:tc>
          <w:tcPr>
            <w:tcW w:w="9482" w:type="dxa"/>
            <w:tcBorders/>
            <w:shd w:color="auto" w:fill="000000" w:val="clear"/>
          </w:tcPr>
          <w:p>
            <w:pPr>
              <w:pStyle w:val="TableParagraph"/>
              <w:widowControl w:val="false"/>
              <w:spacing w:lineRule="exact" w:line="292"/>
              <w:ind w:left="108" w:hanging="0"/>
              <w:rPr>
                <w:rFonts w:cs="Calibri"/>
                <w:sz w:val="24"/>
                <w:szCs w:val="24"/>
              </w:rPr>
            </w:pPr>
            <w:r>
              <w:rPr>
                <w:b/>
                <w:color w:val="FFFFFF"/>
                <w:sz w:val="24"/>
              </w:rPr>
              <w:t xml:space="preserve">FRENCH TRANSLATION OF RATIONALE   </w:t>
            </w:r>
            <w:r>
              <w:rPr>
                <w:color w:val="FFFFFF"/>
                <w:sz w:val="24"/>
              </w:rPr>
              <w:t>(required by the Ideas Lab)</w:t>
            </w:r>
          </w:p>
        </w:tc>
      </w:tr>
      <w:tr>
        <w:trPr>
          <w:trHeight w:val="6187" w:hRule="exact"/>
        </w:trPr>
        <w:tc>
          <w:tcPr>
            <w:tcW w:w="9482" w:type="dxa"/>
            <w:tcBorders>
              <w:left w:val="single" w:sz="4" w:space="0" w:color="000000"/>
              <w:bottom w:val="single" w:sz="4" w:space="0" w:color="000000"/>
              <w:right w:val="single" w:sz="4" w:space="0" w:color="000000"/>
            </w:tcBorders>
          </w:tcPr>
          <w:p>
            <w:pPr>
              <w:pStyle w:val="Normal"/>
              <w:widowControl w:val="false"/>
              <w:ind w:left="135" w:hanging="0"/>
              <w:rPr>
                <w:rFonts w:cs="Cambria"/>
                <w:sz w:val="24"/>
                <w:szCs w:val="24"/>
                <w:lang w:val="fr-CA"/>
              </w:rPr>
            </w:pPr>
            <w:r>
              <w:rPr>
                <w:rFonts w:cs="Cambria"/>
                <w:sz w:val="24"/>
                <w:szCs w:val="24"/>
                <w:lang w:val="fr-CA"/>
              </w:rPr>
            </w:r>
          </w:p>
          <w:p>
            <w:pPr>
              <w:pStyle w:val="Normal"/>
              <w:widowControl w:val="false"/>
              <w:ind w:left="135" w:hanging="0"/>
              <w:rPr>
                <w:rFonts w:cs="Cambria"/>
                <w:sz w:val="24"/>
                <w:szCs w:val="24"/>
                <w:lang w:val="fr-CA"/>
              </w:rPr>
            </w:pPr>
            <w:r>
              <w:rPr>
                <w:rFonts w:cs="Cambria"/>
                <w:sz w:val="24"/>
                <w:szCs w:val="24"/>
                <w:lang w:val="fr-CA"/>
              </w:rPr>
              <w:t>RAISONNEMENT:</w:t>
            </w:r>
          </w:p>
          <w:p>
            <w:pPr>
              <w:pStyle w:val="Normal"/>
              <w:widowControl w:val="false"/>
              <w:ind w:left="135" w:hanging="0"/>
              <w:rPr>
                <w:rFonts w:cs="Cambria"/>
                <w:sz w:val="24"/>
                <w:szCs w:val="24"/>
                <w:lang w:val="fr-CA"/>
              </w:rPr>
            </w:pPr>
            <w:r>
              <w:rPr>
                <w:rFonts w:cs="Cambria"/>
                <w:sz w:val="24"/>
                <w:szCs w:val="24"/>
                <w:lang w:val="fr-CA"/>
              </w:rPr>
            </w:r>
          </w:p>
          <w:p>
            <w:pPr>
              <w:pStyle w:val="TableParagraph"/>
              <w:widowControl w:val="false"/>
              <w:spacing w:before="9" w:after="0"/>
              <w:ind w:left="135" w:hanging="0"/>
              <w:rPr>
                <w:rFonts w:ascii="Arial" w:hAnsi="Arial" w:cs="Arial"/>
                <w:sz w:val="20"/>
                <w:szCs w:val="20"/>
              </w:rPr>
            </w:pPr>
            <w:r>
              <w:rPr>
                <w:rFonts w:cs="Cambria"/>
                <w:sz w:val="24"/>
                <w:szCs w:val="24"/>
              </w:rPr>
              <w:t>Les chrétiens canadiens sont victimes de discrimination à l'embauche en raison de leurs croyances bibliques sur la sexualité humaine. Voici deux exemples récents :</w:t>
              <w:br/>
              <w:br/>
              <w:t xml:space="preserve">En septembre 2025, un entraîneur d'une école secondaire de l'Alberta a été </w:t>
            </w:r>
            <w:hyperlink r:id="rId5">
              <w:r>
                <w:rPr>
                  <w:rStyle w:val="InternetLink"/>
                  <w:rFonts w:cs="Cambria"/>
                  <w:sz w:val="24"/>
                  <w:szCs w:val="24"/>
                </w:rPr>
                <w:t>congédié</w:t>
              </w:r>
            </w:hyperlink>
            <w:r>
              <w:rPr>
                <w:rFonts w:cs="Cambria"/>
                <w:sz w:val="24"/>
                <w:szCs w:val="24"/>
              </w:rPr>
              <w:t xml:space="preserve"> en raison de sa croyance chrétienne selon laquelle il n'existe que deux sexes et que Dieu nous a créés homme ou femme.</w:t>
              <w:br/>
              <w:br/>
              <w:t xml:space="preserve">En 2023, deux enseignants de l'Ontario, Matt et Nicole Alexander, ont été </w:t>
            </w:r>
            <w:hyperlink r:id="rId6">
              <w:r>
                <w:rPr>
                  <w:rStyle w:val="InternetLink"/>
                  <w:rFonts w:cs="Cambria"/>
                  <w:sz w:val="24"/>
                  <w:szCs w:val="24"/>
                </w:rPr>
                <w:t>congédiés</w:t>
              </w:r>
            </w:hyperlink>
            <w:r>
              <w:rPr>
                <w:rFonts w:cs="Cambria"/>
                <w:sz w:val="24"/>
                <w:szCs w:val="24"/>
              </w:rPr>
              <w:t xml:space="preserve"> de leur poste au conseil scolaire du district du comté de Renfrew en raison de leurs croyances bibliques selon lesquelles Dieu a créé uniquement l'homme et la femme et que le mariage est l'union d'un homme et d'une femme.</w:t>
            </w:r>
          </w:p>
        </w:tc>
      </w:tr>
    </w:tbl>
    <w:p>
      <w:pPr>
        <w:pStyle w:val="Normal"/>
        <w:spacing w:before="6" w:after="0"/>
        <w:rPr>
          <w:rFonts w:ascii="Times New Roman" w:hAnsi="Times New Roman"/>
          <w:b/>
          <w:bCs/>
          <w:sz w:val="25"/>
          <w:szCs w:val="25"/>
        </w:rPr>
      </w:pPr>
      <w:r>
        <w:rPr>
          <w:rFonts w:ascii="Times New Roman" w:hAnsi="Times New Roman"/>
          <w:b/>
          <w:bCs/>
          <w:sz w:val="25"/>
          <w:szCs w:val="25"/>
        </w:rPr>
      </w:r>
    </w:p>
    <w:p>
      <w:pPr>
        <w:pStyle w:val="Normal"/>
        <w:spacing w:before="6" w:after="0"/>
        <w:rPr>
          <w:rFonts w:ascii="Times New Roman" w:hAnsi="Times New Roman"/>
          <w:b/>
          <w:bCs/>
          <w:sz w:val="25"/>
          <w:szCs w:val="25"/>
        </w:rPr>
      </w:pPr>
      <w:r>
        <w:rPr>
          <w:rFonts w:ascii="Times New Roman" w:hAnsi="Times New Roman"/>
          <w:b/>
          <w:bCs/>
          <w:sz w:val="25"/>
          <w:szCs w:val="25"/>
        </w:rPr>
      </w:r>
    </w:p>
    <w:tbl>
      <w:tblPr>
        <w:tblW w:w="9477" w:type="dxa"/>
        <w:jc w:val="left"/>
        <w:tblInd w:w="140" w:type="dxa"/>
        <w:tblLayout w:type="fixed"/>
        <w:tblCellMar>
          <w:top w:w="0" w:type="dxa"/>
          <w:left w:w="0" w:type="dxa"/>
          <w:bottom w:w="0" w:type="dxa"/>
          <w:right w:w="0" w:type="dxa"/>
        </w:tblCellMar>
        <w:tblLook w:firstRow="1" w:noVBand="0" w:lastRow="1" w:firstColumn="1" w:lastColumn="1" w:noHBand="0" w:val="01e0"/>
      </w:tblPr>
      <w:tblGrid>
        <w:gridCol w:w="4431"/>
        <w:gridCol w:w="5045"/>
      </w:tblGrid>
      <w:tr>
        <w:trPr>
          <w:trHeight w:val="499" w:hRule="exact"/>
        </w:trPr>
        <w:tc>
          <w:tcPr>
            <w:tcW w:w="4431" w:type="dxa"/>
            <w:tcBorders/>
            <w:shd w:color="auto" w:fill="000000" w:val="clear"/>
          </w:tcPr>
          <w:p>
            <w:pPr>
              <w:pStyle w:val="TableParagraph"/>
              <w:widowControl w:val="false"/>
              <w:spacing w:before="102" w:after="0"/>
              <w:ind w:right="102" w:hanging="0"/>
              <w:jc w:val="right"/>
              <w:rPr>
                <w:rFonts w:cs="Calibri"/>
                <w:sz w:val="24"/>
                <w:szCs w:val="24"/>
              </w:rPr>
            </w:pPr>
            <w:r>
              <w:rPr>
                <w:b/>
                <w:color w:val="FFFFFF"/>
                <w:sz w:val="24"/>
              </w:rPr>
              <w:t>VOTING</w:t>
            </w:r>
            <w:r>
              <w:rPr>
                <w:b/>
                <w:color w:val="FFFFFF"/>
                <w:spacing w:val="-5"/>
                <w:sz w:val="24"/>
              </w:rPr>
              <w:t xml:space="preserve"> </w:t>
            </w:r>
            <w:r>
              <w:rPr>
                <w:b/>
                <w:color w:val="FFFFFF"/>
                <w:sz w:val="24"/>
              </w:rPr>
              <w:t>RESULTS</w:t>
            </w:r>
          </w:p>
        </w:tc>
        <w:tc>
          <w:tcPr>
            <w:tcW w:w="5045" w:type="dxa"/>
            <w:tcBorders>
              <w:top w:val="single" w:sz="4" w:space="0" w:color="000000"/>
              <w:bottom w:val="single" w:sz="4" w:space="0" w:color="000000"/>
              <w:right w:val="single" w:sz="4" w:space="0" w:color="000000"/>
            </w:tcBorders>
          </w:tcPr>
          <w:p>
            <w:pPr>
              <w:pStyle w:val="TableParagraph"/>
              <w:widowControl w:val="false"/>
              <w:tabs>
                <w:tab w:val="clear" w:pos="720"/>
                <w:tab w:val="left" w:pos="1553" w:leader="none"/>
              </w:tabs>
              <w:spacing w:lineRule="exact" w:line="194"/>
              <w:ind w:left="112" w:hanging="0"/>
              <w:rPr>
                <w:rFonts w:cs="Calibri"/>
                <w:sz w:val="16"/>
                <w:szCs w:val="16"/>
              </w:rPr>
            </w:pPr>
            <w:r>
              <w:rPr>
                <w:sz w:val="16"/>
              </w:rPr>
              <w:t>VOTES</w:t>
            </w:r>
            <w:r>
              <w:rPr>
                <w:spacing w:val="-3"/>
                <w:sz w:val="16"/>
              </w:rPr>
              <w:t xml:space="preserve"> </w:t>
            </w:r>
            <w:r>
              <w:rPr>
                <w:sz w:val="16"/>
              </w:rPr>
              <w:t>FOR</w:t>
              <w:tab/>
              <w:t>VOTES</w:t>
            </w:r>
            <w:r>
              <w:rPr>
                <w:spacing w:val="-4"/>
                <w:sz w:val="16"/>
              </w:rPr>
              <w:t xml:space="preserve"> </w:t>
            </w:r>
            <w:r>
              <w:rPr>
                <w:sz w:val="16"/>
              </w:rPr>
              <w:t>AGAINST</w:t>
            </w:r>
          </w:p>
        </w:tc>
      </w:tr>
      <w:tr>
        <w:trPr>
          <w:trHeight w:val="498" w:hRule="exact"/>
        </w:trPr>
        <w:tc>
          <w:tcPr>
            <w:tcW w:w="4431" w:type="dxa"/>
            <w:tcBorders/>
            <w:shd w:color="auto" w:fill="000000" w:val="clear"/>
          </w:tcPr>
          <w:p>
            <w:pPr>
              <w:pStyle w:val="TableParagraph"/>
              <w:widowControl w:val="false"/>
              <w:spacing w:before="102" w:after="0"/>
              <w:ind w:right="99" w:hanging="0"/>
              <w:jc w:val="right"/>
              <w:rPr>
                <w:rFonts w:cs="Calibri"/>
                <w:sz w:val="24"/>
                <w:szCs w:val="24"/>
              </w:rPr>
            </w:pPr>
            <w:r>
              <w:rPr>
                <w:b/>
                <w:color w:val="FFFFFF"/>
                <w:sz w:val="24"/>
              </w:rPr>
              <w:t>MEETING</w:t>
            </w:r>
            <w:r>
              <w:rPr>
                <w:b/>
                <w:color w:val="FFFFFF"/>
                <w:spacing w:val="-4"/>
                <w:sz w:val="24"/>
              </w:rPr>
              <w:t xml:space="preserve"> </w:t>
            </w:r>
            <w:r>
              <w:rPr>
                <w:b/>
                <w:color w:val="FFFFFF"/>
                <w:sz w:val="24"/>
              </w:rPr>
              <w:t>CHAIR</w:t>
            </w:r>
          </w:p>
        </w:tc>
        <w:tc>
          <w:tcPr>
            <w:tcW w:w="5045" w:type="dxa"/>
            <w:tcBorders>
              <w:top w:val="single" w:sz="4" w:space="0" w:color="000000"/>
              <w:bottom w:val="single" w:sz="4" w:space="0" w:color="000000"/>
              <w:right w:val="single" w:sz="4" w:space="0" w:color="000000"/>
            </w:tcBorders>
          </w:tcPr>
          <w:p>
            <w:pPr>
              <w:pStyle w:val="TableParagraph"/>
              <w:widowControl w:val="false"/>
              <w:tabs>
                <w:tab w:val="clear" w:pos="720"/>
                <w:tab w:val="left" w:pos="1553" w:leader="none"/>
                <w:tab w:val="left" w:pos="2993" w:leader="none"/>
              </w:tabs>
              <w:spacing w:lineRule="exact" w:line="194"/>
              <w:ind w:left="112" w:hanging="0"/>
              <w:rPr>
                <w:rFonts w:cs="Calibri"/>
                <w:sz w:val="16"/>
                <w:szCs w:val="16"/>
              </w:rPr>
            </w:pPr>
            <w:r>
              <w:rPr>
                <w:sz w:val="16"/>
              </w:rPr>
              <w:t>First</w:t>
            </w:r>
            <w:r>
              <w:rPr>
                <w:spacing w:val="-2"/>
                <w:sz w:val="16"/>
              </w:rPr>
              <w:t xml:space="preserve"> </w:t>
            </w:r>
            <w:r>
              <w:rPr>
                <w:sz w:val="16"/>
              </w:rPr>
              <w:t>Name</w:t>
              <w:tab/>
              <w:t>Last</w:t>
            </w:r>
            <w:r>
              <w:rPr>
                <w:spacing w:val="-2"/>
                <w:sz w:val="16"/>
              </w:rPr>
              <w:t xml:space="preserve"> </w:t>
            </w:r>
            <w:r>
              <w:rPr>
                <w:sz w:val="16"/>
              </w:rPr>
              <w:t>Name</w:t>
              <w:tab/>
              <w:t>Signature</w:t>
            </w:r>
          </w:p>
        </w:tc>
      </w:tr>
    </w:tbl>
    <w:p>
      <w:pPr>
        <w:pStyle w:val="Normal"/>
        <w:spacing w:before="9" w:after="0"/>
        <w:rPr>
          <w:rFonts w:ascii="Times New Roman" w:hAnsi="Times New Roman"/>
          <w:b/>
          <w:bCs/>
          <w:sz w:val="15"/>
          <w:szCs w:val="15"/>
        </w:rPr>
      </w:pPr>
      <w:r>
        <w:rPr>
          <w:rFonts w:ascii="Times New Roman" w:hAnsi="Times New Roman"/>
          <w:b/>
          <w:bCs/>
          <w:sz w:val="15"/>
          <w:szCs w:val="15"/>
        </w:rPr>
      </w:r>
    </w:p>
    <w:p>
      <w:pPr>
        <w:pStyle w:val="Normal"/>
        <w:spacing w:before="9" w:after="0"/>
        <w:rPr>
          <w:rFonts w:ascii="Times New Roman" w:hAnsi="Times New Roman"/>
          <w:b/>
          <w:bCs/>
          <w:sz w:val="15"/>
          <w:szCs w:val="15"/>
        </w:rPr>
      </w:pPr>
      <w:r>
        <w:rPr>
          <w:rFonts w:ascii="Times New Roman" w:hAnsi="Times New Roman"/>
          <w:b/>
          <w:bCs/>
          <w:sz w:val="15"/>
          <w:szCs w:val="15"/>
        </w:rPr>
      </w:r>
    </w:p>
    <w:p>
      <w:pPr>
        <w:pStyle w:val="Normal"/>
        <w:spacing w:before="9" w:after="0"/>
        <w:rPr>
          <w:rFonts w:ascii="Times New Roman" w:hAnsi="Times New Roman"/>
          <w:b/>
          <w:bCs/>
          <w:sz w:val="15"/>
          <w:szCs w:val="15"/>
        </w:rPr>
      </w:pPr>
      <w:r>
        <w:rPr>
          <w:rFonts w:ascii="Times New Roman" w:hAnsi="Times New Roman"/>
          <w:b/>
          <w:bCs/>
          <w:sz w:val="15"/>
          <w:szCs w:val="15"/>
        </w:rPr>
      </w:r>
    </w:p>
    <w:p>
      <w:pPr>
        <w:pStyle w:val="Normal"/>
        <w:ind w:left="106" w:hanging="0"/>
        <w:rPr>
          <w:rFonts w:ascii="Times New Roman" w:hAnsi="Times New Roman"/>
          <w:sz w:val="20"/>
          <w:szCs w:val="20"/>
        </w:rPr>
      </w:pPr>
      <w:r>
        <w:rPr/>
        <w:drawing>
          <wp:inline distT="0" distB="0" distL="0" distR="0">
            <wp:extent cx="6124575" cy="485775"/>
            <wp:effectExtent l="0" t="0" r="0" b="0"/>
            <wp:docPr id="3" name="Picture 12" descr="C:\Users\jfonseca\AppData\Local\Temp\SNAGHTMLa865ff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2" descr="C:\Users\jfonseca\AppData\Local\Temp\SNAGHTMLa865ff2.PNG"/>
                    <pic:cNvPicPr>
                      <a:picLocks noChangeAspect="1" noChangeArrowheads="1"/>
                    </pic:cNvPicPr>
                  </pic:nvPicPr>
                  <pic:blipFill>
                    <a:blip r:embed="rId7"/>
                    <a:stretch>
                      <a:fillRect/>
                    </a:stretch>
                  </pic:blipFill>
                  <pic:spPr bwMode="auto">
                    <a:xfrm>
                      <a:off x="0" y="0"/>
                      <a:ext cx="6124575" cy="485775"/>
                    </a:xfrm>
                    <a:prstGeom prst="rect">
                      <a:avLst/>
                    </a:prstGeom>
                  </pic:spPr>
                </pic:pic>
              </a:graphicData>
            </a:graphic>
          </wp:inline>
        </w:drawing>
      </w:r>
    </w:p>
    <w:sectPr>
      <w:type w:val="nextPage"/>
      <w:pgSz w:w="12240" w:h="15840"/>
      <w:pgMar w:left="1300" w:right="1200" w:gutter="0" w:header="0" w:top="450" w:footer="0" w:bottom="28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Arial">
    <w:charset w:val="00"/>
    <w:family w:val="roman"/>
    <w:pitch w:val="variable"/>
  </w:font>
  <w:font w:name="Wingdings">
    <w:charset w:val="00"/>
    <w:family w:val="roman"/>
    <w:pitch w:val="variable"/>
  </w:font>
  <w:font w:name="Cambria-Bold">
    <w:charset w:val="00"/>
    <w:family w:val="roman"/>
    <w:pitch w:val="variable"/>
  </w:font>
  <w:font w:name="Cambria">
    <w:charset w:val="00"/>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n-US" w:eastAsia="en-US"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76cae"/>
    <w:pPr>
      <w:widowControl w:val="false"/>
      <w:suppressAutoHyphens w:val="true"/>
      <w:bidi w:val="0"/>
      <w:spacing w:before="0" w:after="0"/>
      <w:jc w:val="left"/>
    </w:pPr>
    <w:rPr>
      <w:rFonts w:ascii="Calibri" w:hAnsi="Calibri" w:eastAsia="Calibri" w:cs="Times New Roman"/>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BodyTextChar" w:customStyle="1">
    <w:name w:val="Body Text Char"/>
    <w:uiPriority w:val="99"/>
    <w:semiHidden/>
    <w:qFormat/>
    <w:locked/>
    <w:rPr>
      <w:rFonts w:cs="Times New Roman"/>
    </w:rPr>
  </w:style>
  <w:style w:type="character" w:styleId="InternetLink">
    <w:name w:val="Hyperlink"/>
    <w:basedOn w:val="DefaultParagraphFont"/>
    <w:uiPriority w:val="99"/>
    <w:unhideWhenUsed/>
    <w:rsid w:val="00a73594"/>
    <w:rPr>
      <w:color w:val="0000FF" w:themeColor="hyperlink"/>
      <w:u w:val="single"/>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link w:val="BodyTextChar"/>
    <w:uiPriority w:val="99"/>
    <w:rsid w:val="00376cae"/>
    <w:pPr>
      <w:spacing w:before="61" w:after="0"/>
      <w:ind w:left="612" w:hanging="0"/>
    </w:pPr>
    <w:rPr>
      <w:rFonts w:ascii="Arial" w:hAnsi="Arial"/>
      <w:b/>
      <w:bCs/>
      <w:sz w:val="30"/>
      <w:szCs w:val="30"/>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uiPriority w:val="34"/>
    <w:qFormat/>
    <w:rsid w:val="00376cae"/>
    <w:pPr/>
    <w:rPr/>
  </w:style>
  <w:style w:type="paragraph" w:styleId="TableParagraph" w:customStyle="1">
    <w:name w:val="Table Paragraph"/>
    <w:basedOn w:val="Normal"/>
    <w:uiPriority w:val="99"/>
    <w:qFormat/>
    <w:rsid w:val="00376cae"/>
    <w:pPr/>
    <w:rPr/>
  </w:style>
  <w:style w:type="paragraph" w:styleId="Default" w:customStyle="1">
    <w:name w:val="Default"/>
    <w:qFormat/>
    <w:rsid w:val="000f7042"/>
    <w:pPr>
      <w:widowControl/>
      <w:suppressAutoHyphens w:val="true"/>
      <w:bidi w:val="0"/>
      <w:spacing w:before="0" w:after="0"/>
      <w:jc w:val="left"/>
    </w:pPr>
    <w:rPr>
      <w:rFonts w:ascii="Calibri" w:hAnsi="Calibri" w:eastAsia="Calibri" w:cs="Calibri"/>
      <w:color w:val="000000"/>
      <w:kern w:val="0"/>
      <w:sz w:val="24"/>
      <w:szCs w:val="24"/>
      <w:lang w:val="en-US"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lifesitenews.com/news/canadian-high-school-football-coach-fired-after-opposing-transgender-ideology/" TargetMode="External"/><Relationship Id="rId4" Type="http://schemas.openxmlformats.org/officeDocument/2006/relationships/hyperlink" Target="https://www.lifesitenews.com/news/ontario-teachers-fired-for-refusing-to-push-lgbt-agenda-on-children-will-have-their-case-heard/" TargetMode="External"/><Relationship Id="rId5" Type="http://schemas.openxmlformats.org/officeDocument/2006/relationships/hyperlink" Target="https://www.lifesitenews.com/news/canadian-high-school-football-coach-fired-after-opposing-transgender-ideology/" TargetMode="External"/><Relationship Id="rId6" Type="http://schemas.openxmlformats.org/officeDocument/2006/relationships/hyperlink" Target="https://www.lifesitenews.com/news/ontario-teachers-fired-for-refusing-to-push-lgbt-agenda-on-children-will-have-their-case-heard/" TargetMode="External"/><Relationship Id="rId7" Type="http://schemas.openxmlformats.org/officeDocument/2006/relationships/image" Target="media/image2.png"/><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A08EB3A5</Template>
  <TotalTime>130</TotalTime>
  <Application>LibreOffice/7.5.3.2$Windows_X86_64 LibreOffice_project/9f56dff12ba03b9acd7730a5a481eea045e468f3</Application>
  <AppVersion>15.0000</AppVersion>
  <Pages>2</Pages>
  <Words>390</Words>
  <Characters>2112</Characters>
  <CharactersWithSpaces>2639</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2021-01-21T22:28:00Z</dcterms:created>
  <dc:creator>Daniel L Dickin</dc:creator>
  <dc:description/>
  <dc:language>en-CA</dc:language>
  <cp:lastModifiedBy/>
  <cp:lastPrinted>2016-02-26T20:15:00Z</cp:lastPrinted>
  <dcterms:modified xsi:type="dcterms:W3CDTF">2025-10-30T12:03:36Z</dcterms:modified>
  <cp:revision>18</cp:revision>
  <dc:subject/>
  <dc:title>Conservative Party of Canada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2013</vt:lpwstr>
  </property>
</Properties>
</file>